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ED7485" w:rsidRDefault="004F6D1B" w:rsidP="00317F8B">
      <w:pPr>
        <w:tabs>
          <w:tab w:val="left" w:pos="4962"/>
        </w:tabs>
        <w:spacing w:after="0" w:line="240" w:lineRule="auto"/>
        <w:jc w:val="right"/>
        <w:outlineLvl w:val="0"/>
        <w:rPr>
          <w:rFonts w:ascii="Arial Black" w:hAnsi="Arial Black" w:cs="Arial Black"/>
          <w:bCs/>
          <w:color w:val="365F91"/>
          <w:kern w:val="28"/>
          <w:sz w:val="44"/>
          <w:szCs w:val="44"/>
          <w:lang w:val="fr-CH"/>
        </w:rPr>
      </w:pPr>
      <w:r>
        <w:rPr>
          <w:rFonts w:ascii="Arial Black" w:hAnsi="Arial Black" w:cs="Arial Black"/>
          <w:bCs/>
          <w:noProof/>
          <w:color w:val="365F91"/>
          <w:kern w:val="28"/>
          <w:sz w:val="44"/>
          <w:szCs w:val="44"/>
          <w:lang w:eastAsia="de-CH"/>
        </w:rPr>
        <mc:AlternateContent>
          <mc:Choice Requires="wps">
            <w:drawing>
              <wp:anchor distT="0" distB="0" distL="114300" distR="114300" simplePos="0" relativeHeight="251657728" behindDoc="0" locked="0" layoutInCell="1" allowOverlap="1">
                <wp:simplePos x="0" y="0"/>
                <wp:positionH relativeFrom="page">
                  <wp:posOffset>571500</wp:posOffset>
                </wp:positionH>
                <wp:positionV relativeFrom="page">
                  <wp:posOffset>222885</wp:posOffset>
                </wp:positionV>
                <wp:extent cx="988060" cy="1535430"/>
                <wp:effectExtent l="0" t="3810"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7.55pt;width:77.8pt;height:120.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x0sw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" filled="f" stroked="f">
                <v:textbo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v:textbox>
                <w10:wrap anchorx="page" anchory="page"/>
              </v:shape>
            </w:pict>
          </mc:Fallback>
        </mc:AlternateContent>
      </w:r>
      <w:r w:rsidR="00E47201" w:rsidRPr="00ED7485">
        <w:rPr>
          <w:rFonts w:ascii="Arial Black" w:hAnsi="Arial Black" w:cs="Arial Black"/>
          <w:bCs/>
          <w:color w:val="365F91"/>
          <w:kern w:val="28"/>
          <w:sz w:val="44"/>
          <w:szCs w:val="44"/>
          <w:lang w:val="fr-CH"/>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2467FA" w:rsidRDefault="00E47201">
      <w:pPr>
        <w:keepNext/>
        <w:spacing w:after="0" w:line="240" w:lineRule="auto"/>
        <w:ind w:left="1296" w:firstLine="846"/>
        <w:outlineLvl w:val="1"/>
        <w:rPr>
          <w:rFonts w:ascii="Tahoma" w:eastAsia="SimSun" w:hAnsi="Tahoma" w:cs="Tahoma"/>
          <w:b/>
          <w:bCs/>
          <w:iCs/>
          <w:color w:val="365F91"/>
          <w:sz w:val="24"/>
          <w:szCs w:val="24"/>
          <w:lang w:val="fr-CH"/>
        </w:rPr>
      </w:pPr>
      <w:r w:rsidRPr="002467FA">
        <w:rPr>
          <w:rFonts w:ascii="Tahoma" w:eastAsia="SimSun" w:hAnsi="Tahoma" w:cs="Tahoma"/>
          <w:b/>
          <w:bCs/>
          <w:iCs/>
          <w:color w:val="365F91"/>
          <w:sz w:val="24"/>
          <w:szCs w:val="24"/>
          <w:lang w:val="fr-CH"/>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p>
    <w:p w:rsidR="0001334A" w:rsidRDefault="0001334A">
      <w:pPr>
        <w:keepNext/>
        <w:spacing w:after="0" w:line="240" w:lineRule="auto"/>
        <w:ind w:left="1296" w:firstLine="846"/>
        <w:outlineLvl w:val="1"/>
        <w:rPr>
          <w:rFonts w:ascii="Tahoma" w:eastAsia="SimSun" w:hAnsi="Tahoma" w:cs="Tahoma"/>
          <w:b/>
          <w:bCs/>
          <w:iCs/>
          <w:color w:val="365F91"/>
          <w:sz w:val="24"/>
          <w:szCs w:val="24"/>
        </w:rPr>
      </w:pPr>
    </w:p>
    <w:p w:rsidR="0001334A" w:rsidRDefault="0001334A">
      <w:pPr>
        <w:keepNext/>
        <w:spacing w:after="0" w:line="240" w:lineRule="auto"/>
        <w:ind w:left="1296" w:firstLine="846"/>
        <w:outlineLvl w:val="1"/>
        <w:rPr>
          <w:rFonts w:ascii="Tahoma" w:eastAsia="SimSun" w:hAnsi="Tahoma" w:cs="Tahoma"/>
          <w:b/>
          <w:bCs/>
          <w:iCs/>
          <w:color w:val="365F91"/>
          <w:sz w:val="24"/>
          <w:szCs w:val="24"/>
        </w:rPr>
      </w:pPr>
    </w:p>
    <w:p w:rsidR="0001334A" w:rsidRPr="003376BC" w:rsidRDefault="0001334A" w:rsidP="0001334A">
      <w:pPr>
        <w:pStyle w:val="Textkrper"/>
        <w:jc w:val="center"/>
        <w:rPr>
          <w:rFonts w:ascii="Tahoma" w:hAnsi="Tahoma" w:cs="Tahoma"/>
          <w:b/>
          <w:bCs/>
          <w:sz w:val="40"/>
          <w:szCs w:val="40"/>
          <w:lang w:eastAsia="de-CH"/>
        </w:rPr>
      </w:pPr>
      <w:r w:rsidRPr="003376BC">
        <w:rPr>
          <w:rFonts w:ascii="Tahoma" w:hAnsi="Tahoma" w:cs="Tahoma"/>
          <w:b/>
          <w:bCs/>
          <w:sz w:val="40"/>
          <w:szCs w:val="40"/>
          <w:lang w:eastAsia="de-CH"/>
        </w:rPr>
        <w:t xml:space="preserve">MEIN SEELENPLAN – </w:t>
      </w:r>
      <w:r w:rsidRPr="003376BC">
        <w:rPr>
          <w:rFonts w:ascii="Tahoma" w:hAnsi="Tahoma" w:cs="Tahoma"/>
          <w:b/>
          <w:bCs/>
          <w:sz w:val="40"/>
          <w:szCs w:val="40"/>
          <w:lang w:eastAsia="de-CH"/>
        </w:rPr>
        <w:t>MEINE BESTIMMUNG</w:t>
      </w: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r>
        <w:rPr>
          <w:rFonts w:ascii="Tahoma" w:hAnsi="Tahoma" w:cs="Tahoma"/>
          <w:b/>
          <w:bCs/>
          <w:noProof/>
          <w:sz w:val="32"/>
          <w:szCs w:val="32"/>
          <w:lang w:eastAsia="de-CH"/>
        </w:rPr>
        <w:drawing>
          <wp:anchor distT="0" distB="0" distL="114300" distR="114300" simplePos="0" relativeHeight="251658752" behindDoc="0" locked="0" layoutInCell="1" allowOverlap="1" wp14:anchorId="5B3D062F" wp14:editId="4F232CEA">
            <wp:simplePos x="0" y="0"/>
            <wp:positionH relativeFrom="margin">
              <wp:posOffset>1786255</wp:posOffset>
            </wp:positionH>
            <wp:positionV relativeFrom="margin">
              <wp:posOffset>2312035</wp:posOffset>
            </wp:positionV>
            <wp:extent cx="2276475" cy="2276475"/>
            <wp:effectExtent l="0" t="0" r="9525" b="9525"/>
            <wp:wrapSquare wrapText="bothSides"/>
            <wp:docPr id="3" name="Grafik 3" descr="Bild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Spl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b/>
          <w:bCs/>
          <w:sz w:val="32"/>
          <w:szCs w:val="32"/>
          <w:lang w:eastAsia="de-CH"/>
        </w:rPr>
      </w:pPr>
    </w:p>
    <w:p w:rsidR="0001334A" w:rsidRDefault="0001334A" w:rsidP="0001334A">
      <w:pPr>
        <w:pStyle w:val="Textkrper"/>
        <w:jc w:val="center"/>
        <w:rPr>
          <w:rFonts w:ascii="Tahoma" w:hAnsi="Tahoma" w:cs="Tahoma"/>
          <w:szCs w:val="22"/>
        </w:rPr>
      </w:pPr>
    </w:p>
    <w:p w:rsidR="0001334A" w:rsidRDefault="0001334A" w:rsidP="0001334A">
      <w:pPr>
        <w:pStyle w:val="Textkrper"/>
        <w:jc w:val="center"/>
        <w:rPr>
          <w:rFonts w:ascii="Tahoma" w:hAnsi="Tahoma" w:cs="Tahoma"/>
          <w:szCs w:val="22"/>
        </w:rPr>
      </w:pPr>
    </w:p>
    <w:p w:rsidR="0001334A" w:rsidRDefault="0001334A" w:rsidP="0001334A">
      <w:pPr>
        <w:pStyle w:val="Textkrper"/>
        <w:jc w:val="center"/>
        <w:rPr>
          <w:rFonts w:ascii="Tahoma" w:hAnsi="Tahoma" w:cs="Tahoma"/>
          <w:szCs w:val="22"/>
        </w:rPr>
      </w:pPr>
    </w:p>
    <w:p w:rsidR="0001334A" w:rsidRDefault="0001334A" w:rsidP="0001334A">
      <w:pPr>
        <w:pStyle w:val="Textkrper"/>
        <w:jc w:val="center"/>
        <w:rPr>
          <w:rFonts w:ascii="Tahoma" w:hAnsi="Tahoma" w:cs="Tahoma"/>
          <w:szCs w:val="22"/>
        </w:rPr>
      </w:pPr>
    </w:p>
    <w:p w:rsidR="0001334A" w:rsidRDefault="0001334A" w:rsidP="0001334A">
      <w:pPr>
        <w:pStyle w:val="Textkrper"/>
        <w:jc w:val="center"/>
        <w:rPr>
          <w:rFonts w:ascii="Tahoma" w:hAnsi="Tahoma" w:cs="Tahoma"/>
          <w:szCs w:val="22"/>
        </w:rPr>
      </w:pPr>
    </w:p>
    <w:p w:rsidR="0001334A" w:rsidRPr="0001334A" w:rsidRDefault="0001334A" w:rsidP="0001334A">
      <w:pPr>
        <w:pStyle w:val="Textkrper"/>
        <w:jc w:val="center"/>
        <w:rPr>
          <w:rFonts w:ascii="Tahoma" w:hAnsi="Tahoma" w:cs="Tahoma"/>
          <w:szCs w:val="22"/>
        </w:rPr>
      </w:pPr>
    </w:p>
    <w:p w:rsidR="0001334A" w:rsidRPr="0001334A" w:rsidRDefault="0001334A" w:rsidP="0001334A">
      <w:pPr>
        <w:rPr>
          <w:rFonts w:ascii="Tahoma" w:hAnsi="Tahoma" w:cs="Tahoma"/>
          <w:sz w:val="24"/>
          <w:szCs w:val="24"/>
        </w:rPr>
      </w:pPr>
      <w:r w:rsidRPr="0001334A">
        <w:rPr>
          <w:rFonts w:ascii="Tahoma" w:hAnsi="Tahoma" w:cs="Tahoma"/>
          <w:sz w:val="24"/>
          <w:szCs w:val="24"/>
        </w:rPr>
        <w:t>Meine Bestimmung – was für ein grosses Wort! Was heisst das eigentlich, was bedeutet es für mich? Ich finde dort mein Potential, wo ich spüre, dass ich bedingungslos bei mir angekommen bin. Jeder trägt ganz Besonderes in sich, um es sich selbst und der Welt zu schenken.</w:t>
      </w:r>
    </w:p>
    <w:p w:rsidR="0001334A" w:rsidRPr="0001334A" w:rsidRDefault="0001334A" w:rsidP="0001334A">
      <w:pPr>
        <w:rPr>
          <w:rFonts w:ascii="Tahoma" w:hAnsi="Tahoma" w:cs="Tahoma"/>
          <w:sz w:val="24"/>
          <w:szCs w:val="24"/>
        </w:rPr>
      </w:pPr>
      <w:r w:rsidRPr="0001334A">
        <w:rPr>
          <w:rFonts w:ascii="Tahoma" w:hAnsi="Tahoma" w:cs="Tahoma"/>
          <w:sz w:val="24"/>
          <w:szCs w:val="24"/>
        </w:rPr>
        <w:t>Aber wo finde ich es, wenn nicht in mir? Und was ist dieses Besondere? Wo liegt meine Bestimmung, mein Potential und welchen geheimnisvollen Plan trage</w:t>
      </w:r>
      <w:r>
        <w:rPr>
          <w:rFonts w:ascii="Tahoma" w:hAnsi="Tahoma" w:cs="Tahoma"/>
          <w:sz w:val="24"/>
          <w:szCs w:val="24"/>
        </w:rPr>
        <w:t xml:space="preserve"> ich</w:t>
      </w:r>
      <w:r w:rsidRPr="0001334A">
        <w:rPr>
          <w:rFonts w:ascii="Tahoma" w:hAnsi="Tahoma" w:cs="Tahoma"/>
          <w:sz w:val="24"/>
          <w:szCs w:val="24"/>
        </w:rPr>
        <w:t xml:space="preserve"> in meiner Seele?</w:t>
      </w:r>
    </w:p>
    <w:p w:rsidR="0001334A" w:rsidRPr="0001334A" w:rsidRDefault="0001334A" w:rsidP="0001334A">
      <w:pPr>
        <w:rPr>
          <w:rFonts w:ascii="Tahoma" w:hAnsi="Tahoma" w:cs="Tahoma"/>
          <w:sz w:val="24"/>
          <w:szCs w:val="24"/>
        </w:rPr>
      </w:pPr>
      <w:r w:rsidRPr="0001334A">
        <w:rPr>
          <w:rFonts w:ascii="Tahoma" w:hAnsi="Tahoma" w:cs="Tahoma"/>
          <w:sz w:val="24"/>
          <w:szCs w:val="24"/>
        </w:rPr>
        <w:t>Dazu ist es hilfreich zuerst einmal den Seelenplan aufzuspüren, den jeder Mensch mit ins Leben bringt. Mit angeleiteten täglichen Übungen kommen wir dem Plan auf die Spur und können so auch erkennen, welche Erfahrungen und welche Themen für uns in diesem Leben besonders w</w:t>
      </w:r>
      <w:r>
        <w:rPr>
          <w:rFonts w:ascii="Tahoma" w:hAnsi="Tahoma" w:cs="Tahoma"/>
          <w:sz w:val="24"/>
          <w:szCs w:val="24"/>
        </w:rPr>
        <w:t>i</w:t>
      </w:r>
      <w:r w:rsidRPr="0001334A">
        <w:rPr>
          <w:rFonts w:ascii="Tahoma" w:hAnsi="Tahoma" w:cs="Tahoma"/>
          <w:sz w:val="24"/>
          <w:szCs w:val="24"/>
        </w:rPr>
        <w:t>chtig sind.</w:t>
      </w:r>
    </w:p>
    <w:p w:rsidR="0001334A" w:rsidRDefault="0001334A" w:rsidP="0001334A">
      <w:pPr>
        <w:rPr>
          <w:rFonts w:ascii="Tahoma" w:hAnsi="Tahoma" w:cs="Tahoma"/>
          <w:sz w:val="24"/>
          <w:szCs w:val="24"/>
        </w:rPr>
      </w:pPr>
      <w:r w:rsidRPr="0001334A">
        <w:rPr>
          <w:rFonts w:ascii="Tahoma" w:hAnsi="Tahoma" w:cs="Tahoma"/>
          <w:sz w:val="24"/>
          <w:szCs w:val="24"/>
        </w:rPr>
        <w:t xml:space="preserve">Der Kurs findet online statt, d.h. jeden Tag gibt es eine Übung per Mail, die jede*r für sich in seinem Tempo zu Hause alleine angehen kann. Ich gebe dazu </w:t>
      </w:r>
      <w:r>
        <w:rPr>
          <w:rFonts w:ascii="Tahoma" w:hAnsi="Tahoma" w:cs="Tahoma"/>
          <w:sz w:val="24"/>
          <w:szCs w:val="24"/>
        </w:rPr>
        <w:t xml:space="preserve">ein </w:t>
      </w:r>
      <w:r w:rsidRPr="0001334A">
        <w:rPr>
          <w:rFonts w:ascii="Tahoma" w:hAnsi="Tahoma" w:cs="Tahoma"/>
          <w:sz w:val="24"/>
          <w:szCs w:val="24"/>
        </w:rPr>
        <w:t>tägliches persönliches Feedback zur Bearbeitung. Gegen Ende der Woche wird der Seele</w:t>
      </w:r>
      <w:r>
        <w:rPr>
          <w:rFonts w:ascii="Tahoma" w:hAnsi="Tahoma" w:cs="Tahoma"/>
          <w:sz w:val="24"/>
          <w:szCs w:val="24"/>
        </w:rPr>
        <w:t>n</w:t>
      </w:r>
      <w:r w:rsidRPr="0001334A">
        <w:rPr>
          <w:rFonts w:ascii="Tahoma" w:hAnsi="Tahoma" w:cs="Tahoma"/>
          <w:sz w:val="24"/>
          <w:szCs w:val="24"/>
        </w:rPr>
        <w:t>plan stehen, wir zeichnen ihn auf, ergänzen ihn und daraus leitet sich dann die Essenz der Bestimmung ab, die ich nochmals individuell als Text verfasse und jedem Teilnehmer*in zukommen lasse.</w:t>
      </w:r>
    </w:p>
    <w:p w:rsidR="0001334A" w:rsidRDefault="0001334A" w:rsidP="0001334A">
      <w:pPr>
        <w:rPr>
          <w:rFonts w:ascii="Tahoma" w:hAnsi="Tahoma" w:cs="Tahoma"/>
          <w:sz w:val="24"/>
          <w:szCs w:val="24"/>
        </w:rPr>
      </w:pPr>
    </w:p>
    <w:p w:rsidR="00DD3661" w:rsidRDefault="00DD3661" w:rsidP="00CE6C34">
      <w:pPr>
        <w:pStyle w:val="Textkrper"/>
        <w:rPr>
          <w:rFonts w:ascii="Tahoma" w:hAnsi="Tahoma" w:cs="Tahoma"/>
          <w:szCs w:val="22"/>
          <w:lang w:val="de-DE"/>
        </w:rPr>
      </w:pPr>
    </w:p>
    <w:p w:rsidR="00F26404" w:rsidRDefault="00F26404" w:rsidP="00CE6C34">
      <w:pPr>
        <w:pStyle w:val="Textkrper"/>
        <w:rPr>
          <w:rFonts w:ascii="Tahoma" w:hAnsi="Tahoma" w:cs="Tahoma"/>
          <w:szCs w:val="22"/>
          <w:lang w:val="de-DE"/>
        </w:rPr>
      </w:pPr>
    </w:p>
    <w:p w:rsidR="00F26404" w:rsidRDefault="00F26404" w:rsidP="00CE6C34">
      <w:pPr>
        <w:pStyle w:val="Textkrper"/>
        <w:rPr>
          <w:rFonts w:ascii="Tahoma" w:hAnsi="Tahoma" w:cs="Tahoma"/>
          <w:szCs w:val="22"/>
          <w:lang w:val="de-DE"/>
        </w:rPr>
      </w:pP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AD77DC" w:rsidRDefault="0023159D" w:rsidP="0023159D">
            <w:pPr>
              <w:spacing w:after="0" w:line="240" w:lineRule="auto"/>
              <w:ind w:left="34"/>
              <w:rPr>
                <w:rFonts w:ascii="Tahoma" w:hAnsi="Tahoma" w:cs="Tahoma"/>
                <w:lang w:eastAsia="de-CH"/>
              </w:rPr>
            </w:pPr>
            <w:r>
              <w:rPr>
                <w:rFonts w:ascii="Tahoma" w:hAnsi="Tahoma" w:cs="Tahoma"/>
                <w:lang w:eastAsia="de-CH"/>
              </w:rPr>
              <w:t>Täglich von Sonntag  03.11.2024 bis Sonntag 10.11.2024</w:t>
            </w:r>
          </w:p>
        </w:tc>
      </w:tr>
      <w:tr w:rsidR="00E47201" w:rsidRPr="00AD77DC" w:rsidTr="00AD77DC">
        <w:tc>
          <w:tcPr>
            <w:tcW w:w="1912" w:type="dxa"/>
            <w:tcBorders>
              <w:top w:val="nil"/>
              <w:left w:val="nil"/>
              <w:bottom w:val="nil"/>
              <w:right w:val="nil"/>
            </w:tcBorders>
          </w:tcPr>
          <w:p w:rsidR="00E47201" w:rsidRPr="00AD77DC" w:rsidRDefault="0023159D">
            <w:pPr>
              <w:spacing w:after="0" w:line="240" w:lineRule="auto"/>
              <w:rPr>
                <w:rFonts w:ascii="Tahoma" w:hAnsi="Tahoma" w:cs="Tahoma"/>
                <w:b/>
                <w:bCs/>
                <w:lang w:eastAsia="de-CH"/>
              </w:rPr>
            </w:pPr>
            <w:r>
              <w:rPr>
                <w:rFonts w:ascii="Tahoma" w:hAnsi="Tahoma" w:cs="Tahoma"/>
                <w:b/>
                <w:bCs/>
                <w:lang w:eastAsia="de-CH"/>
              </w:rPr>
              <w:t>Plattform</w:t>
            </w:r>
          </w:p>
        </w:tc>
        <w:tc>
          <w:tcPr>
            <w:tcW w:w="7835" w:type="dxa"/>
            <w:gridSpan w:val="3"/>
            <w:tcBorders>
              <w:top w:val="nil"/>
              <w:left w:val="nil"/>
              <w:bottom w:val="nil"/>
              <w:right w:val="nil"/>
            </w:tcBorders>
          </w:tcPr>
          <w:p w:rsidR="00E47201" w:rsidRPr="00AD77DC" w:rsidRDefault="0023159D" w:rsidP="002467FA">
            <w:pPr>
              <w:spacing w:after="0" w:line="240" w:lineRule="auto"/>
              <w:ind w:left="34"/>
              <w:rPr>
                <w:rFonts w:ascii="Tahoma" w:hAnsi="Tahoma" w:cs="Tahoma"/>
                <w:lang w:eastAsia="de-CH"/>
              </w:rPr>
            </w:pPr>
            <w:r>
              <w:rPr>
                <w:rFonts w:ascii="Tahoma" w:hAnsi="Tahoma" w:cs="Tahoma"/>
                <w:lang w:eastAsia="de-CH"/>
              </w:rPr>
              <w:t>Online</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AD77DC" w:rsidRDefault="00E47201" w:rsidP="00CE6C34">
            <w:pPr>
              <w:spacing w:after="0" w:line="240" w:lineRule="auto"/>
              <w:ind w:left="34"/>
              <w:rPr>
                <w:rFonts w:ascii="Tahoma" w:hAnsi="Tahoma" w:cs="Tahoma"/>
                <w:lang w:eastAsia="de-CH"/>
              </w:rPr>
            </w:pP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AD77DC" w:rsidRDefault="00E47201" w:rsidP="0023159D">
            <w:pPr>
              <w:spacing w:after="0" w:line="240" w:lineRule="auto"/>
              <w:ind w:left="34"/>
              <w:rPr>
                <w:rFonts w:ascii="Tahoma" w:hAnsi="Tahoma" w:cs="Tahoma"/>
                <w:lang w:eastAsia="de-CH"/>
              </w:rPr>
            </w:pPr>
            <w:r w:rsidRPr="00AD77DC">
              <w:rPr>
                <w:rFonts w:ascii="Tahoma" w:hAnsi="Tahoma" w:cs="Tahoma"/>
                <w:lang w:eastAsia="de-CH"/>
              </w:rPr>
              <w:t xml:space="preserve">CHF </w:t>
            </w:r>
            <w:r w:rsidR="0023159D">
              <w:rPr>
                <w:rFonts w:ascii="Tahoma" w:hAnsi="Tahoma" w:cs="Tahoma"/>
                <w:lang w:eastAsia="de-CH"/>
              </w:rPr>
              <w:t>180.00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AD77DC" w:rsidRDefault="0023159D" w:rsidP="0023159D">
            <w:pPr>
              <w:spacing w:after="0" w:line="240" w:lineRule="auto"/>
              <w:rPr>
                <w:rFonts w:ascii="Tahoma" w:hAnsi="Tahoma" w:cs="Tahoma"/>
                <w:lang w:eastAsia="de-CH"/>
              </w:rPr>
            </w:pPr>
            <w:r>
              <w:rPr>
                <w:rFonts w:ascii="Tahoma" w:hAnsi="Tahoma" w:cs="Tahoma"/>
              </w:rPr>
              <w:t>Verbindlich bis 3 Tage vor Kursbeginn.</w:t>
            </w:r>
            <w:r w:rsidR="00971DFF" w:rsidRPr="00971DFF">
              <w:rPr>
                <w:rFonts w:ascii="Tahoma" w:hAnsi="Tahoma" w:cs="Tahoma"/>
              </w:rPr>
              <w:t xml:space="preserve"> </w:t>
            </w:r>
          </w:p>
        </w:tc>
      </w:tr>
      <w:tr w:rsidR="00E47201" w:rsidTr="00AD77DC">
        <w:trPr>
          <w:gridAfter w:val="1"/>
          <w:wAfter w:w="99" w:type="dxa"/>
        </w:trPr>
        <w:tc>
          <w:tcPr>
            <w:tcW w:w="9648" w:type="dxa"/>
            <w:gridSpan w:val="3"/>
            <w:tcBorders>
              <w:top w:val="nil"/>
              <w:left w:val="nil"/>
              <w:bottom w:val="nil"/>
              <w:right w:val="nil"/>
            </w:tcBorders>
          </w:tcPr>
          <w:p w:rsidR="000E0FAB" w:rsidRDefault="000E0FAB">
            <w:pPr>
              <w:spacing w:after="0" w:line="240" w:lineRule="auto"/>
              <w:rPr>
                <w:rFonts w:ascii="Arial Black" w:hAnsi="Arial Black" w:cs="Arial Black"/>
                <w:bCs/>
                <w:color w:val="365F91"/>
                <w:kern w:val="28"/>
                <w:sz w:val="40"/>
                <w:szCs w:val="40"/>
              </w:rPr>
            </w:pPr>
          </w:p>
          <w:p w:rsidR="00E47201" w:rsidRPr="00F26404" w:rsidRDefault="00E47201">
            <w:pPr>
              <w:spacing w:after="0" w:line="240" w:lineRule="auto"/>
              <w:rPr>
                <w:rFonts w:ascii="Tahoma" w:hAnsi="Tahoma" w:cs="Tahoma"/>
                <w:color w:val="400040"/>
                <w:lang w:eastAsia="de-CH"/>
              </w:rPr>
            </w:pPr>
            <w:r>
              <w:rPr>
                <w:rFonts w:ascii="Arial Black" w:hAnsi="Arial Black" w:cs="Arial Black"/>
                <w:bCs/>
                <w:color w:val="365F91"/>
                <w:kern w:val="28"/>
                <w:sz w:val="40"/>
                <w:szCs w:val="40"/>
              </w:rPr>
              <w:t>A N M E L D E T A L O N</w:t>
            </w:r>
            <w:r>
              <w:rPr>
                <w:rFonts w:ascii="Tahoma" w:hAnsi="Tahoma" w:cs="Tahoma"/>
                <w:b/>
                <w:bCs/>
                <w:color w:val="400040"/>
                <w:sz w:val="18"/>
                <w:szCs w:val="18"/>
                <w:lang w:eastAsia="de-CH"/>
              </w:rPr>
              <w:br/>
            </w:r>
            <w:r w:rsidR="00F26404" w:rsidRPr="00F26404">
              <w:rPr>
                <w:rFonts w:ascii="Tahoma" w:hAnsi="Tahoma" w:cs="Tahoma"/>
                <w:lang w:eastAsia="de-CH"/>
              </w:rPr>
              <w:t xml:space="preserve">Verbindliche Anmeldung mit untenstehenden Anmeldetalon oder via WhatsApp, Threema, SMS und/oder Telefon 078 678 43 36. </w:t>
            </w:r>
            <w:r w:rsidR="00AA6481">
              <w:rPr>
                <w:rFonts w:ascii="Tahoma" w:hAnsi="Tahoma" w:cs="Tahoma"/>
                <w:lang w:eastAsia="de-CH"/>
              </w:rPr>
              <w:t xml:space="preserve">Auch per </w:t>
            </w:r>
            <w:r w:rsidR="00F26404" w:rsidRPr="00F26404">
              <w:rPr>
                <w:rFonts w:ascii="Tahoma" w:hAnsi="Tahoma" w:cs="Tahoma"/>
                <w:lang w:eastAsia="de-CH"/>
              </w:rPr>
              <w:t>Post</w:t>
            </w:r>
            <w:r w:rsidR="00AA6481">
              <w:rPr>
                <w:rFonts w:ascii="Tahoma" w:hAnsi="Tahoma" w:cs="Tahoma"/>
                <w:lang w:eastAsia="de-CH"/>
              </w:rPr>
              <w:t xml:space="preserve"> möglich</w:t>
            </w:r>
            <w:r w:rsidR="00F26404" w:rsidRPr="00F26404">
              <w:rPr>
                <w:rFonts w:ascii="Tahoma" w:hAnsi="Tahoma" w:cs="Tahoma"/>
                <w:lang w:eastAsia="de-CH"/>
              </w:rPr>
              <w:t>: Ines Tanner, Birchwiesstrasse 7 /</w:t>
            </w:r>
            <w:r w:rsidR="00AA6481">
              <w:rPr>
                <w:rFonts w:ascii="Tahoma" w:hAnsi="Tahoma" w:cs="Tahoma"/>
                <w:lang w:eastAsia="de-CH"/>
              </w:rPr>
              <w:br/>
            </w:r>
            <w:r w:rsidR="00F26404" w:rsidRPr="00F26404">
              <w:rPr>
                <w:rFonts w:ascii="Tahoma" w:hAnsi="Tahoma" w:cs="Tahoma"/>
                <w:lang w:eastAsia="de-CH"/>
              </w:rPr>
              <w:t>8114 Dänikon oder per Mail: futureconsulting@bluewin.ch</w:t>
            </w:r>
          </w:p>
          <w:p w:rsidR="00E47201" w:rsidRDefault="00E47201">
            <w:pPr>
              <w:spacing w:after="0" w:line="240" w:lineRule="auto"/>
              <w:ind w:left="34"/>
              <w:rPr>
                <w:rFonts w:ascii="Tahoma" w:hAnsi="Tahoma" w:cs="Tahoma"/>
                <w:color w:val="400040"/>
                <w:sz w:val="18"/>
                <w:szCs w:val="18"/>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Name / Vorname</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bookmarkStart w:id="0" w:name="_GoBack"/>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bookmarkEnd w:id="0"/>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pStyle w:val="berschrift1"/>
              <w:rPr>
                <w:color w:val="auto"/>
                <w:sz w:val="22"/>
                <w:szCs w:val="22"/>
              </w:rPr>
            </w:pPr>
            <w:r w:rsidRPr="00AD77DC">
              <w:rPr>
                <w:color w:val="auto"/>
                <w:sz w:val="22"/>
                <w:szCs w:val="22"/>
              </w:rPr>
              <w:t>Strasse / Nr</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AD77DC">
            <w:pPr>
              <w:spacing w:after="0" w:line="240" w:lineRule="auto"/>
              <w:rPr>
                <w:rFonts w:ascii="Tahoma" w:hAnsi="Tahoma" w:cs="Tahoma"/>
                <w:b/>
                <w:bCs/>
                <w:lang w:eastAsia="de-CH"/>
              </w:rPr>
            </w:pPr>
            <w:r w:rsidRPr="00AD77DC">
              <w:rPr>
                <w:rFonts w:ascii="Tahoma" w:hAnsi="Tahoma" w:cs="Tahoma"/>
                <w:b/>
                <w:bCs/>
                <w:lang w:eastAsia="de-CH"/>
              </w:rPr>
              <w:t>PLZ/O</w:t>
            </w:r>
            <w:r w:rsidR="00AD77DC">
              <w:rPr>
                <w:rFonts w:ascii="Tahoma" w:hAnsi="Tahoma" w:cs="Tahoma"/>
                <w:b/>
                <w:bCs/>
                <w:lang w:eastAsia="de-CH"/>
              </w:rPr>
              <w:t>rt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1"/>
                  <w:enabled/>
                  <w:calcOnExit w:val="0"/>
                  <w:textInput>
                    <w:maxLength w:val="50"/>
                    <w:format w:val="TITLE CASE"/>
                  </w:textInput>
                </w:ffData>
              </w:fldChar>
            </w:r>
            <w:bookmarkStart w:id="1" w:name="Text1"/>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1"/>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8D045B">
            <w:pPr>
              <w:spacing w:after="0" w:line="240" w:lineRule="auto"/>
              <w:rPr>
                <w:rFonts w:ascii="Tahoma" w:hAnsi="Tahoma" w:cs="Tahoma"/>
                <w:b/>
                <w:bCs/>
                <w:lang w:eastAsia="de-CH"/>
              </w:rPr>
            </w:pPr>
            <w:r w:rsidRPr="00AD77DC">
              <w:rPr>
                <w:rFonts w:ascii="Tahoma" w:hAnsi="Tahoma" w:cs="Tahoma"/>
                <w:b/>
                <w:bCs/>
                <w:lang w:eastAsia="de-CH"/>
              </w:rPr>
              <w:t xml:space="preserve">Tel. / </w:t>
            </w:r>
            <w:r w:rsidR="008D045B">
              <w:rPr>
                <w:rFonts w:ascii="Tahoma" w:hAnsi="Tahoma" w:cs="Tahoma"/>
                <w:b/>
                <w:bCs/>
                <w:lang w:eastAsia="de-CH"/>
              </w:rPr>
              <w:t>Mail</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2"/>
                  <w:enabled/>
                  <w:calcOnExit w:val="0"/>
                  <w:textInput>
                    <w:maxLength w:val="50"/>
                    <w:format w:val="TITLE CASE"/>
                  </w:textInput>
                </w:ffData>
              </w:fldChar>
            </w:r>
            <w:bookmarkStart w:id="2" w:name="Text2"/>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2"/>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C110A8" w:rsidP="00BF7DB5">
            <w:pPr>
              <w:spacing w:after="0" w:line="240" w:lineRule="auto"/>
              <w:rPr>
                <w:rFonts w:ascii="Tahoma" w:hAnsi="Tahoma" w:cs="Tahoma"/>
                <w:b/>
                <w:bCs/>
                <w:lang w:eastAsia="de-CH"/>
              </w:rPr>
            </w:pPr>
            <w:r>
              <w:rPr>
                <w:rFonts w:ascii="Tahoma" w:hAnsi="Tahoma" w:cs="Tahoma"/>
                <w:b/>
                <w:bCs/>
                <w:lang w:eastAsia="de-CH"/>
              </w:rPr>
              <w:t>Datum</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3"/>
                  <w:enabled/>
                  <w:calcOnExit w:val="0"/>
                  <w:textInput>
                    <w:maxLength w:val="50"/>
                    <w:format w:val="TITLE CASE"/>
                  </w:textInput>
                </w:ffData>
              </w:fldChar>
            </w:r>
            <w:bookmarkStart w:id="3" w:name="Text3"/>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3"/>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Unterschrift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4"/>
                  <w:enabled/>
                  <w:calcOnExit w:val="0"/>
                  <w:textInput>
                    <w:maxLength w:val="50"/>
                    <w:format w:val="TITLE CASE"/>
                  </w:textInput>
                </w:ffData>
              </w:fldChar>
            </w:r>
            <w:bookmarkStart w:id="4" w:name="Text4"/>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4"/>
          </w:p>
          <w:p w:rsidR="00E47201" w:rsidRPr="00AD77DC" w:rsidRDefault="00E47201" w:rsidP="00317F8B">
            <w:pPr>
              <w:spacing w:after="0" w:line="240" w:lineRule="auto"/>
              <w:ind w:left="-108"/>
              <w:jc w:val="right"/>
              <w:rPr>
                <w:rFonts w:ascii="Tahoma" w:hAnsi="Tahoma" w:cs="Tahoma"/>
                <w:b/>
                <w:bCs/>
                <w:lang w:eastAsia="de-CH"/>
              </w:rPr>
            </w:pPr>
          </w:p>
        </w:tc>
      </w:tr>
    </w:tbl>
    <w:p w:rsidR="00E47201" w:rsidRDefault="00E47201">
      <w:pPr>
        <w:rPr>
          <w:rFonts w:ascii="Times New Roman" w:hAnsi="Times New Roman"/>
        </w:rPr>
      </w:pPr>
    </w:p>
    <w:sectPr w:rsidR="00E47201" w:rsidSect="000E0FAB">
      <w:footerReference w:type="default" r:id="rId12"/>
      <w:pgSz w:w="11906" w:h="16838"/>
      <w:pgMar w:top="993" w:right="424" w:bottom="284"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F" w:rsidRDefault="0034179F">
      <w:pPr>
        <w:spacing w:after="0" w:line="240" w:lineRule="auto"/>
      </w:pPr>
      <w:r>
        <w:separator/>
      </w:r>
    </w:p>
  </w:endnote>
  <w:endnote w:type="continuationSeparator" w:id="0">
    <w:p w:rsidR="0034179F" w:rsidRDefault="0034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1" w:rsidRDefault="00E47201">
    <w:pPr>
      <w:pStyle w:val="berschrift3"/>
      <w:jc w:val="center"/>
      <w:rPr>
        <w:b w:val="0"/>
        <w:color w:val="365F91"/>
        <w:sz w:val="16"/>
        <w:szCs w:val="16"/>
        <w:lang w:val="en-US"/>
      </w:rPr>
    </w:pPr>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w:t>
    </w:r>
    <w:r w:rsidR="00AD77DC">
      <w:rPr>
        <w:b w:val="0"/>
        <w:color w:val="365F91"/>
        <w:sz w:val="16"/>
        <w:szCs w:val="16"/>
        <w:lang w:val="en-US"/>
      </w:rPr>
      <w:t>3</w:t>
    </w:r>
    <w:r>
      <w:rPr>
        <w:b w:val="0"/>
        <w:color w:val="365F91"/>
        <w:sz w:val="16"/>
        <w:szCs w:val="16"/>
        <w:lang w:val="en-US"/>
      </w:rPr>
      <w:t xml:space="preserve"> 411 85 00 </w:t>
    </w:r>
    <w:proofErr w:type="gramStart"/>
    <w:r>
      <w:rPr>
        <w:b w:val="0"/>
        <w:color w:val="365F91"/>
        <w:sz w:val="16"/>
        <w:szCs w:val="16"/>
        <w:lang w:val="en-US"/>
      </w:rPr>
      <w:t>/  Handy</w:t>
    </w:r>
    <w:proofErr w:type="gramEnd"/>
    <w:r>
      <w:rPr>
        <w:b w:val="0"/>
        <w:color w:val="365F91"/>
        <w:sz w:val="16"/>
        <w:szCs w:val="16"/>
        <w:lang w:val="en-US"/>
      </w:rPr>
      <w:t xml:space="preserve">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F" w:rsidRDefault="0034179F">
      <w:pPr>
        <w:spacing w:after="0" w:line="240" w:lineRule="auto"/>
      </w:pPr>
      <w:r>
        <w:separator/>
      </w:r>
    </w:p>
  </w:footnote>
  <w:footnote w:type="continuationSeparator" w:id="0">
    <w:p w:rsidR="0034179F" w:rsidRDefault="0034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lVz/xgAz8kLowDGPTrnQTOeiSY=" w:salt="jiJEITDZoD+1qv8PiR/ABQ=="/>
  <w:defaultTabStop w:val="708"/>
  <w:hyphenationZone w:val="425"/>
  <w:doNotHyphenateCaps/>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C"/>
    <w:rsid w:val="0001334A"/>
    <w:rsid w:val="000D2529"/>
    <w:rsid w:val="000E0FAB"/>
    <w:rsid w:val="0023159D"/>
    <w:rsid w:val="002467FA"/>
    <w:rsid w:val="002E7E92"/>
    <w:rsid w:val="00317F8B"/>
    <w:rsid w:val="00323AD3"/>
    <w:rsid w:val="003376BC"/>
    <w:rsid w:val="0034179F"/>
    <w:rsid w:val="00380553"/>
    <w:rsid w:val="003A03A7"/>
    <w:rsid w:val="003A0EAF"/>
    <w:rsid w:val="004326B8"/>
    <w:rsid w:val="00472D2F"/>
    <w:rsid w:val="004F6D1B"/>
    <w:rsid w:val="006178E8"/>
    <w:rsid w:val="00657AD8"/>
    <w:rsid w:val="00660E21"/>
    <w:rsid w:val="006A60E5"/>
    <w:rsid w:val="00713A48"/>
    <w:rsid w:val="007532A4"/>
    <w:rsid w:val="008D045B"/>
    <w:rsid w:val="00967F96"/>
    <w:rsid w:val="00971DFF"/>
    <w:rsid w:val="00A20060"/>
    <w:rsid w:val="00AA6481"/>
    <w:rsid w:val="00AD77DC"/>
    <w:rsid w:val="00B500D0"/>
    <w:rsid w:val="00B7244D"/>
    <w:rsid w:val="00BF7DB5"/>
    <w:rsid w:val="00C075BD"/>
    <w:rsid w:val="00C110A8"/>
    <w:rsid w:val="00CE6C34"/>
    <w:rsid w:val="00D1544A"/>
    <w:rsid w:val="00D166A5"/>
    <w:rsid w:val="00D37ACB"/>
    <w:rsid w:val="00D4141D"/>
    <w:rsid w:val="00D43269"/>
    <w:rsid w:val="00DD3661"/>
    <w:rsid w:val="00E42597"/>
    <w:rsid w:val="00E44881"/>
    <w:rsid w:val="00E47201"/>
    <w:rsid w:val="00ED7485"/>
    <w:rsid w:val="00F26404"/>
    <w:rsid w:val="00FD0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4348-158C-4863-B435-8736CE08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Silvie</dc:creator>
  <cp:lastModifiedBy>Silvie</cp:lastModifiedBy>
  <cp:revision>7</cp:revision>
  <cp:lastPrinted>2015-02-10T07:47:00Z</cp:lastPrinted>
  <dcterms:created xsi:type="dcterms:W3CDTF">2023-09-03T17:10:00Z</dcterms:created>
  <dcterms:modified xsi:type="dcterms:W3CDTF">2023-09-03T17:24:00Z</dcterms:modified>
</cp:coreProperties>
</file>